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6C96" w14:textId="3149A1FD" w:rsidR="002545B8" w:rsidRDefault="002545B8" w:rsidP="002545B8">
      <w:pPr>
        <w:pStyle w:val="NormalWeb"/>
        <w:rPr>
          <w:rStyle w:val="apple-converted-space"/>
          <w:rFonts w:ascii="Times" w:hAnsi="Times"/>
          <w:color w:val="000000"/>
          <w:sz w:val="36"/>
          <w:szCs w:val="36"/>
          <w:u w:val="single"/>
        </w:rPr>
      </w:pPr>
      <w:r w:rsidRPr="004E64B8">
        <w:rPr>
          <w:rFonts w:ascii="Times" w:hAnsi="Times"/>
          <w:color w:val="000000"/>
          <w:sz w:val="36"/>
          <w:szCs w:val="36"/>
          <w:u w:val="single"/>
        </w:rPr>
        <w:t>Shiloh Church</w:t>
      </w:r>
      <w:r w:rsidRPr="004E64B8">
        <w:rPr>
          <w:rStyle w:val="apple-converted-space"/>
          <w:rFonts w:ascii="Times" w:hAnsi="Times"/>
          <w:color w:val="000000"/>
          <w:sz w:val="36"/>
          <w:szCs w:val="36"/>
          <w:u w:val="single"/>
        </w:rPr>
        <w:t> </w:t>
      </w:r>
      <w:r w:rsidRPr="004E64B8">
        <w:rPr>
          <w:rFonts w:ascii="Times" w:hAnsi="Times"/>
          <w:color w:val="000000"/>
          <w:sz w:val="36"/>
          <w:szCs w:val="36"/>
          <w:u w:val="single"/>
        </w:rPr>
        <w:tab/>
      </w:r>
      <w:r w:rsidRPr="004E64B8">
        <w:rPr>
          <w:rFonts w:ascii="Times" w:hAnsi="Times"/>
          <w:color w:val="000000"/>
          <w:sz w:val="36"/>
          <w:szCs w:val="36"/>
          <w:u w:val="single"/>
        </w:rPr>
        <w:tab/>
      </w:r>
      <w:r w:rsidRPr="004E64B8">
        <w:rPr>
          <w:rFonts w:ascii="Times" w:hAnsi="Times"/>
          <w:color w:val="000000"/>
          <w:sz w:val="36"/>
          <w:szCs w:val="36"/>
          <w:u w:val="single"/>
        </w:rPr>
        <w:tab/>
        <w:t xml:space="preserve">      Pastor Jason Creech</w:t>
      </w:r>
      <w:r w:rsidRPr="004E64B8">
        <w:rPr>
          <w:rStyle w:val="apple-converted-space"/>
          <w:rFonts w:ascii="Times" w:hAnsi="Times"/>
          <w:color w:val="000000"/>
          <w:sz w:val="36"/>
          <w:szCs w:val="36"/>
          <w:u w:val="single"/>
        </w:rPr>
        <w:t> </w:t>
      </w:r>
    </w:p>
    <w:p w14:paraId="70D833C9" w14:textId="728738E4" w:rsidR="004E64B8" w:rsidRDefault="004E64B8" w:rsidP="002545B8">
      <w:pPr>
        <w:pStyle w:val="NormalWeb"/>
        <w:rPr>
          <w:rStyle w:val="apple-converted-space"/>
          <w:rFonts w:ascii="Times" w:hAnsi="Times"/>
          <w:color w:val="000000"/>
          <w:sz w:val="36"/>
          <w:szCs w:val="36"/>
        </w:rPr>
      </w:pPr>
      <w:r w:rsidRPr="004E64B8">
        <w:rPr>
          <w:rStyle w:val="apple-converted-space"/>
          <w:rFonts w:ascii="Times" w:hAnsi="Times"/>
          <w:color w:val="000000"/>
          <w:sz w:val="36"/>
          <w:szCs w:val="36"/>
        </w:rPr>
        <w:t>Crazy Faith – Part 2</w:t>
      </w:r>
    </w:p>
    <w:p w14:paraId="489E72D9" w14:textId="77777777" w:rsidR="004E64B8" w:rsidRPr="004E64B8" w:rsidRDefault="004E64B8" w:rsidP="002545B8">
      <w:pPr>
        <w:pStyle w:val="NormalWeb"/>
        <w:rPr>
          <w:rFonts w:ascii="Times" w:hAnsi="Times"/>
          <w:color w:val="000000"/>
          <w:sz w:val="36"/>
          <w:szCs w:val="36"/>
        </w:rPr>
      </w:pPr>
    </w:p>
    <w:p w14:paraId="21A691AF" w14:textId="77777777" w:rsidR="002545B8" w:rsidRPr="002545B8" w:rsidRDefault="002545B8" w:rsidP="002545B8">
      <w:pPr>
        <w:pStyle w:val="NormalWeb"/>
        <w:rPr>
          <w:rFonts w:ascii="Times" w:hAnsi="Times"/>
          <w:color w:val="000000"/>
        </w:rPr>
      </w:pPr>
      <w:r w:rsidRPr="002545B8">
        <w:rPr>
          <w:rFonts w:ascii="Times" w:hAnsi="Times"/>
          <w:color w:val="000000"/>
        </w:rPr>
        <w:t>(Numbers 13:30) 30And Caleb stilled the people before Moses, and said, “Let us go up at once, and possess it; for we are well able to overcome it.”</w:t>
      </w:r>
      <w:r w:rsidRPr="002545B8">
        <w:rPr>
          <w:rStyle w:val="apple-converted-space"/>
          <w:rFonts w:ascii="Times" w:hAnsi="Times"/>
          <w:color w:val="000000"/>
        </w:rPr>
        <w:t> </w:t>
      </w:r>
    </w:p>
    <w:p w14:paraId="0E2F9C3A" w14:textId="77777777" w:rsidR="002545B8" w:rsidRPr="002545B8" w:rsidRDefault="002545B8" w:rsidP="002545B8">
      <w:pPr>
        <w:pStyle w:val="NormalWeb"/>
        <w:rPr>
          <w:rFonts w:ascii="Times" w:hAnsi="Times"/>
          <w:color w:val="000000"/>
        </w:rPr>
      </w:pPr>
      <w:r w:rsidRPr="002545B8">
        <w:rPr>
          <w:rFonts w:ascii="Times" w:hAnsi="Times"/>
          <w:color w:val="000000"/>
        </w:rPr>
        <w:t>The lesson from the story is this: You can live your _______, or you can live your ________, but you can’t do both. The _______ you don’t ________ become your limits.</w:t>
      </w:r>
      <w:r w:rsidRPr="002545B8">
        <w:rPr>
          <w:rStyle w:val="apple-converted-space"/>
          <w:rFonts w:ascii="Times" w:hAnsi="Times"/>
          <w:color w:val="000000"/>
        </w:rPr>
        <w:t> </w:t>
      </w:r>
    </w:p>
    <w:p w14:paraId="538912A5" w14:textId="77777777" w:rsidR="002545B8" w:rsidRPr="002545B8" w:rsidRDefault="002545B8" w:rsidP="002545B8">
      <w:pPr>
        <w:pStyle w:val="NormalWeb"/>
        <w:rPr>
          <w:rFonts w:ascii="Times" w:hAnsi="Times"/>
          <w:color w:val="000000"/>
        </w:rPr>
      </w:pPr>
      <w:r w:rsidRPr="002545B8">
        <w:rPr>
          <w:rFonts w:ascii="Times" w:hAnsi="Times"/>
          <w:color w:val="000000"/>
        </w:rPr>
        <w:t>So, the question is: How do you know when to use __________ and how do you know it’s time to take a step of ________? You use _________ until God tells you to exercise your ________.</w:t>
      </w:r>
      <w:r w:rsidRPr="002545B8">
        <w:rPr>
          <w:rStyle w:val="apple-converted-space"/>
          <w:rFonts w:ascii="Times" w:hAnsi="Times"/>
          <w:color w:val="000000"/>
        </w:rPr>
        <w:t> </w:t>
      </w:r>
    </w:p>
    <w:p w14:paraId="4C9D18E9" w14:textId="77777777" w:rsidR="002545B8" w:rsidRPr="002545B8" w:rsidRDefault="002545B8" w:rsidP="002545B8">
      <w:pPr>
        <w:pStyle w:val="NormalWeb"/>
        <w:rPr>
          <w:rFonts w:ascii="Times" w:hAnsi="Times"/>
          <w:color w:val="000000"/>
        </w:rPr>
      </w:pPr>
      <w:r w:rsidRPr="002545B8">
        <w:rPr>
          <w:rFonts w:ascii="Times" w:hAnsi="Times"/>
          <w:color w:val="000000"/>
        </w:rPr>
        <w:t>Last year, together you made a $42k investment in God’s Kingdom through the Legacy Offering.</w:t>
      </w:r>
      <w:r w:rsidRPr="002545B8">
        <w:rPr>
          <w:rStyle w:val="apple-converted-space"/>
          <w:rFonts w:ascii="Times" w:hAnsi="Times"/>
          <w:color w:val="000000"/>
        </w:rPr>
        <w:t> </w:t>
      </w:r>
    </w:p>
    <w:p w14:paraId="41D17BBC" w14:textId="77777777" w:rsidR="002545B8" w:rsidRPr="002545B8" w:rsidRDefault="002545B8" w:rsidP="002545B8">
      <w:pPr>
        <w:pStyle w:val="NormalWeb"/>
        <w:rPr>
          <w:rFonts w:ascii="Times" w:hAnsi="Times"/>
          <w:color w:val="000000"/>
        </w:rPr>
      </w:pPr>
      <w:r w:rsidRPr="002545B8">
        <w:rPr>
          <w:rFonts w:ascii="Times" w:hAnsi="Times"/>
          <w:color w:val="000000"/>
        </w:rPr>
        <w:t>At the end of our life, we will all fall into one of four categories. There all four categories of people:</w:t>
      </w:r>
      <w:r w:rsidRPr="002545B8">
        <w:rPr>
          <w:rStyle w:val="apple-converted-space"/>
          <w:rFonts w:ascii="Times" w:hAnsi="Times"/>
          <w:color w:val="000000"/>
        </w:rPr>
        <w:t> </w:t>
      </w:r>
    </w:p>
    <w:p w14:paraId="1C84B404" w14:textId="77777777" w:rsidR="002545B8" w:rsidRPr="002545B8" w:rsidRDefault="002545B8" w:rsidP="002545B8">
      <w:pPr>
        <w:pStyle w:val="NormalWeb"/>
        <w:rPr>
          <w:rFonts w:ascii="Times" w:hAnsi="Times"/>
          <w:color w:val="000000"/>
        </w:rPr>
      </w:pPr>
      <w:r w:rsidRPr="002545B8">
        <w:rPr>
          <w:rFonts w:ascii="Times" w:hAnsi="Times"/>
          <w:color w:val="000000"/>
        </w:rPr>
        <w:t>1. There’s those who do ________ with ________.</w:t>
      </w:r>
      <w:r w:rsidRPr="002545B8">
        <w:rPr>
          <w:rStyle w:val="apple-converted-space"/>
          <w:rFonts w:ascii="Times" w:hAnsi="Times"/>
          <w:color w:val="000000"/>
        </w:rPr>
        <w:t> </w:t>
      </w:r>
    </w:p>
    <w:p w14:paraId="29FAB354" w14:textId="77777777" w:rsidR="002545B8" w:rsidRPr="002545B8" w:rsidRDefault="002545B8" w:rsidP="002545B8">
      <w:pPr>
        <w:pStyle w:val="NormalWeb"/>
        <w:rPr>
          <w:rFonts w:ascii="Times" w:hAnsi="Times"/>
          <w:color w:val="000000"/>
        </w:rPr>
      </w:pPr>
      <w:r w:rsidRPr="002545B8">
        <w:rPr>
          <w:rFonts w:ascii="Times" w:hAnsi="Times"/>
          <w:color w:val="000000"/>
        </w:rPr>
        <w:t>2. Those who do ________ with ________.</w:t>
      </w:r>
      <w:r w:rsidRPr="002545B8">
        <w:rPr>
          <w:rStyle w:val="apple-converted-space"/>
          <w:rFonts w:ascii="Times" w:hAnsi="Times"/>
          <w:color w:val="000000"/>
        </w:rPr>
        <w:t> </w:t>
      </w:r>
    </w:p>
    <w:p w14:paraId="11BE67FF" w14:textId="77777777" w:rsidR="002545B8" w:rsidRPr="002545B8" w:rsidRDefault="002545B8" w:rsidP="002545B8">
      <w:pPr>
        <w:pStyle w:val="NormalWeb"/>
        <w:rPr>
          <w:rFonts w:ascii="Times" w:hAnsi="Times"/>
          <w:color w:val="000000"/>
        </w:rPr>
      </w:pPr>
      <w:r w:rsidRPr="002545B8">
        <w:rPr>
          <w:rFonts w:ascii="Times" w:hAnsi="Times"/>
          <w:color w:val="000000"/>
        </w:rPr>
        <w:t>3. Those who do ________ with ________.</w:t>
      </w:r>
      <w:r w:rsidRPr="002545B8">
        <w:rPr>
          <w:rStyle w:val="apple-converted-space"/>
          <w:rFonts w:ascii="Times" w:hAnsi="Times"/>
          <w:color w:val="000000"/>
        </w:rPr>
        <w:t> </w:t>
      </w:r>
    </w:p>
    <w:p w14:paraId="50A86A3E" w14:textId="01A8B797" w:rsidR="002545B8" w:rsidRDefault="002545B8" w:rsidP="002545B8">
      <w:pPr>
        <w:pStyle w:val="NormalWeb"/>
        <w:rPr>
          <w:rStyle w:val="apple-converted-space"/>
          <w:rFonts w:ascii="Times" w:hAnsi="Times"/>
          <w:color w:val="000000"/>
        </w:rPr>
      </w:pPr>
      <w:r w:rsidRPr="002545B8">
        <w:rPr>
          <w:rFonts w:ascii="Times" w:hAnsi="Times"/>
          <w:color w:val="000000"/>
        </w:rPr>
        <w:t>4. Those who do ________ with ________.</w:t>
      </w:r>
      <w:r w:rsidRPr="002545B8">
        <w:rPr>
          <w:rStyle w:val="apple-converted-space"/>
          <w:rFonts w:ascii="Times" w:hAnsi="Times"/>
          <w:color w:val="000000"/>
        </w:rPr>
        <w:t> </w:t>
      </w:r>
    </w:p>
    <w:p w14:paraId="4097DDA5" w14:textId="1D1EC8DA" w:rsidR="004E64B8" w:rsidRDefault="004E64B8" w:rsidP="002545B8">
      <w:pPr>
        <w:pStyle w:val="NormalWeb"/>
        <w:rPr>
          <w:rStyle w:val="apple-converted-space"/>
          <w:rFonts w:ascii="Times" w:hAnsi="Times"/>
          <w:color w:val="000000"/>
        </w:rPr>
      </w:pPr>
    </w:p>
    <w:p w14:paraId="410C2431" w14:textId="77777777" w:rsidR="004E64B8" w:rsidRPr="002545B8" w:rsidRDefault="004E64B8" w:rsidP="002545B8">
      <w:pPr>
        <w:pStyle w:val="NormalWeb"/>
        <w:rPr>
          <w:rFonts w:ascii="Times" w:hAnsi="Times"/>
          <w:color w:val="000000"/>
        </w:rPr>
      </w:pPr>
    </w:p>
    <w:p w14:paraId="6800A6BC" w14:textId="05BEA6FB" w:rsidR="002545B8" w:rsidRPr="002545B8" w:rsidRDefault="002545B8" w:rsidP="002545B8">
      <w:pPr>
        <w:pStyle w:val="NormalWeb"/>
        <w:jc w:val="center"/>
        <w:rPr>
          <w:rFonts w:ascii="Times" w:hAnsi="Times"/>
          <w:color w:val="000000"/>
          <w:sz w:val="20"/>
          <w:szCs w:val="20"/>
        </w:rPr>
      </w:pPr>
      <w:r w:rsidRPr="002545B8">
        <w:rPr>
          <w:rFonts w:ascii="Times" w:hAnsi="Times"/>
          <w:color w:val="000000"/>
          <w:sz w:val="20"/>
          <w:szCs w:val="20"/>
        </w:rPr>
        <w:t>To view more messages, visit us online at www.shilohoutreach.comohoutreach.com</w:t>
      </w:r>
    </w:p>
    <w:p w14:paraId="3805488A" w14:textId="77777777" w:rsidR="002545B8" w:rsidRDefault="002545B8" w:rsidP="002545B8">
      <w:pPr>
        <w:pStyle w:val="NormalWeb"/>
        <w:rPr>
          <w:rFonts w:ascii="Times" w:hAnsi="Times"/>
          <w:color w:val="000000"/>
        </w:rPr>
      </w:pPr>
    </w:p>
    <w:p w14:paraId="6598EC41" w14:textId="507B5B94" w:rsidR="002545B8" w:rsidRPr="002545B8" w:rsidRDefault="002545B8" w:rsidP="002545B8">
      <w:pPr>
        <w:pStyle w:val="NormalWeb"/>
        <w:jc w:val="center"/>
        <w:rPr>
          <w:rFonts w:ascii="Times" w:hAnsi="Times"/>
          <w:color w:val="000000"/>
          <w:sz w:val="20"/>
          <w:szCs w:val="20"/>
        </w:rPr>
      </w:pPr>
    </w:p>
    <w:sectPr w:rsidR="002545B8" w:rsidRPr="002545B8" w:rsidSect="004E6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B8"/>
    <w:rsid w:val="002545B8"/>
    <w:rsid w:val="004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5DB711"/>
  <w15:chartTrackingRefBased/>
  <w15:docId w15:val="{738BE038-3C72-7F4A-AE0E-C01811A2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45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25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1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Herron</dc:creator>
  <cp:keywords/>
  <dc:description/>
  <cp:lastModifiedBy>Arnold King</cp:lastModifiedBy>
  <cp:revision>2</cp:revision>
  <cp:lastPrinted>2022-11-10T14:55:00Z</cp:lastPrinted>
  <dcterms:created xsi:type="dcterms:W3CDTF">2022-11-15T17:31:00Z</dcterms:created>
  <dcterms:modified xsi:type="dcterms:W3CDTF">2022-11-15T17:31:00Z</dcterms:modified>
</cp:coreProperties>
</file>